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33" w:rsidRDefault="00F27294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бюджетов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субъектов  Российской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Федерации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  <w:shd w:val="clear" w:color="auto" w:fill="FFFFFF"/>
        </w:rPr>
        <w:t>местных бюджетов</w:t>
      </w:r>
      <w:bookmarkStart w:id="0" w:name="_GoBack"/>
      <w:bookmarkEnd w:id="0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 и по договорам об образовании за счет средств физических и (или)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F27294" w:rsidTr="00F27294">
        <w:tc>
          <w:tcPr>
            <w:tcW w:w="3640" w:type="dxa"/>
          </w:tcPr>
          <w:p w:rsidR="00F27294" w:rsidRPr="00F27294" w:rsidRDefault="00F27294">
            <w:r>
              <w:t>направленность</w:t>
            </w:r>
          </w:p>
        </w:tc>
        <w:tc>
          <w:tcPr>
            <w:tcW w:w="3640" w:type="dxa"/>
          </w:tcPr>
          <w:p w:rsidR="00F27294" w:rsidRDefault="00F27294">
            <w:r>
              <w:t>план</w:t>
            </w:r>
          </w:p>
        </w:tc>
        <w:tc>
          <w:tcPr>
            <w:tcW w:w="3640" w:type="dxa"/>
          </w:tcPr>
          <w:p w:rsidR="00F27294" w:rsidRDefault="00F27294">
            <w:r>
              <w:t>Дополнительные места</w:t>
            </w:r>
          </w:p>
        </w:tc>
      </w:tr>
      <w:tr w:rsidR="00F27294" w:rsidTr="00F27294">
        <w:tc>
          <w:tcPr>
            <w:tcW w:w="3640" w:type="dxa"/>
          </w:tcPr>
          <w:p w:rsidR="00F27294" w:rsidRDefault="00F27294">
            <w:r>
              <w:t>Техническая</w:t>
            </w:r>
          </w:p>
        </w:tc>
        <w:tc>
          <w:tcPr>
            <w:tcW w:w="3640" w:type="dxa"/>
          </w:tcPr>
          <w:p w:rsidR="00F27294" w:rsidRDefault="00F27294">
            <w:r>
              <w:t>418</w:t>
            </w:r>
          </w:p>
        </w:tc>
        <w:tc>
          <w:tcPr>
            <w:tcW w:w="3640" w:type="dxa"/>
          </w:tcPr>
          <w:p w:rsidR="00F27294" w:rsidRDefault="00F27294">
            <w:r>
              <w:t>60</w:t>
            </w:r>
          </w:p>
        </w:tc>
      </w:tr>
      <w:tr w:rsidR="00F27294" w:rsidTr="00F27294">
        <w:tc>
          <w:tcPr>
            <w:tcW w:w="3640" w:type="dxa"/>
          </w:tcPr>
          <w:p w:rsidR="00F27294" w:rsidRDefault="00F27294">
            <w:r>
              <w:t>Естественно-научная</w:t>
            </w:r>
          </w:p>
        </w:tc>
        <w:tc>
          <w:tcPr>
            <w:tcW w:w="3640" w:type="dxa"/>
          </w:tcPr>
          <w:p w:rsidR="00F27294" w:rsidRDefault="00F27294">
            <w:r>
              <w:t>142</w:t>
            </w:r>
          </w:p>
        </w:tc>
        <w:tc>
          <w:tcPr>
            <w:tcW w:w="3640" w:type="dxa"/>
          </w:tcPr>
          <w:p w:rsidR="00F27294" w:rsidRDefault="00F27294">
            <w:r>
              <w:t>60</w:t>
            </w:r>
          </w:p>
        </w:tc>
      </w:tr>
      <w:tr w:rsidR="00F27294" w:rsidTr="00F27294">
        <w:tc>
          <w:tcPr>
            <w:tcW w:w="3640" w:type="dxa"/>
          </w:tcPr>
          <w:p w:rsidR="00F27294" w:rsidRDefault="00F27294">
            <w:r>
              <w:t>Физкультурно-спортивная</w:t>
            </w:r>
          </w:p>
        </w:tc>
        <w:tc>
          <w:tcPr>
            <w:tcW w:w="3640" w:type="dxa"/>
          </w:tcPr>
          <w:p w:rsidR="00F27294" w:rsidRDefault="00F27294">
            <w:r>
              <w:t>65</w:t>
            </w:r>
          </w:p>
        </w:tc>
        <w:tc>
          <w:tcPr>
            <w:tcW w:w="3640" w:type="dxa"/>
          </w:tcPr>
          <w:p w:rsidR="00F27294" w:rsidRDefault="00F27294">
            <w:r>
              <w:t>45</w:t>
            </w:r>
          </w:p>
        </w:tc>
      </w:tr>
      <w:tr w:rsidR="00F27294" w:rsidTr="00F27294">
        <w:tc>
          <w:tcPr>
            <w:tcW w:w="3640" w:type="dxa"/>
          </w:tcPr>
          <w:p w:rsidR="00F27294" w:rsidRDefault="00F27294">
            <w:r>
              <w:t>Художественная</w:t>
            </w:r>
          </w:p>
        </w:tc>
        <w:tc>
          <w:tcPr>
            <w:tcW w:w="3640" w:type="dxa"/>
          </w:tcPr>
          <w:p w:rsidR="00F27294" w:rsidRDefault="00F27294">
            <w:r>
              <w:t>706</w:t>
            </w:r>
          </w:p>
        </w:tc>
        <w:tc>
          <w:tcPr>
            <w:tcW w:w="3640" w:type="dxa"/>
          </w:tcPr>
          <w:p w:rsidR="00F27294" w:rsidRDefault="00F27294">
            <w:r>
              <w:t>64</w:t>
            </w:r>
          </w:p>
        </w:tc>
      </w:tr>
      <w:tr w:rsidR="00F27294" w:rsidTr="00F27294">
        <w:tc>
          <w:tcPr>
            <w:tcW w:w="3640" w:type="dxa"/>
          </w:tcPr>
          <w:p w:rsidR="00F27294" w:rsidRDefault="00F27294">
            <w:r>
              <w:t>Туристско-краеведческая</w:t>
            </w:r>
          </w:p>
        </w:tc>
        <w:tc>
          <w:tcPr>
            <w:tcW w:w="3640" w:type="dxa"/>
          </w:tcPr>
          <w:p w:rsidR="00F27294" w:rsidRDefault="00F27294">
            <w:r>
              <w:t>117</w:t>
            </w:r>
          </w:p>
        </w:tc>
        <w:tc>
          <w:tcPr>
            <w:tcW w:w="3640" w:type="dxa"/>
          </w:tcPr>
          <w:p w:rsidR="00F27294" w:rsidRDefault="00F27294"/>
        </w:tc>
      </w:tr>
      <w:tr w:rsidR="00F27294" w:rsidTr="00F27294">
        <w:tc>
          <w:tcPr>
            <w:tcW w:w="3640" w:type="dxa"/>
          </w:tcPr>
          <w:p w:rsidR="00F27294" w:rsidRDefault="00F27294">
            <w:r>
              <w:t>Социально-педагогическая</w:t>
            </w:r>
          </w:p>
        </w:tc>
        <w:tc>
          <w:tcPr>
            <w:tcW w:w="3640" w:type="dxa"/>
          </w:tcPr>
          <w:p w:rsidR="00F27294" w:rsidRDefault="00F27294">
            <w:r>
              <w:t>111</w:t>
            </w:r>
          </w:p>
        </w:tc>
        <w:tc>
          <w:tcPr>
            <w:tcW w:w="3640" w:type="dxa"/>
          </w:tcPr>
          <w:p w:rsidR="00F27294" w:rsidRDefault="00F27294">
            <w:r>
              <w:t>30</w:t>
            </w:r>
          </w:p>
        </w:tc>
      </w:tr>
      <w:tr w:rsidR="00F27294" w:rsidTr="00F27294">
        <w:tc>
          <w:tcPr>
            <w:tcW w:w="3640" w:type="dxa"/>
          </w:tcPr>
          <w:p w:rsidR="00F27294" w:rsidRDefault="00F27294">
            <w:r>
              <w:t xml:space="preserve">Итого </w:t>
            </w:r>
          </w:p>
        </w:tc>
        <w:tc>
          <w:tcPr>
            <w:tcW w:w="3640" w:type="dxa"/>
          </w:tcPr>
          <w:p w:rsidR="00F27294" w:rsidRDefault="00F27294">
            <w:r>
              <w:t>1559</w:t>
            </w:r>
          </w:p>
        </w:tc>
        <w:tc>
          <w:tcPr>
            <w:tcW w:w="3640" w:type="dxa"/>
          </w:tcPr>
          <w:p w:rsidR="00F27294" w:rsidRDefault="00F27294">
            <w:r>
              <w:t>259</w:t>
            </w:r>
          </w:p>
        </w:tc>
      </w:tr>
    </w:tbl>
    <w:p w:rsidR="00F27294" w:rsidRPr="00F27294" w:rsidRDefault="00F27294"/>
    <w:sectPr w:rsidR="00F27294" w:rsidRPr="00F27294" w:rsidSect="00F27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EF"/>
    <w:rsid w:val="001974EF"/>
    <w:rsid w:val="00226533"/>
    <w:rsid w:val="00F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AFC5"/>
  <w15:chartTrackingRefBased/>
  <w15:docId w15:val="{AD4A6D86-1FB3-475A-B8CA-AE57F981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2</cp:revision>
  <dcterms:created xsi:type="dcterms:W3CDTF">2020-11-28T08:07:00Z</dcterms:created>
  <dcterms:modified xsi:type="dcterms:W3CDTF">2020-11-28T08:07:00Z</dcterms:modified>
</cp:coreProperties>
</file>